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14625" cy="3838575"/>
            <wp:effectExtent l="19050" t="0" r="9525" b="0"/>
            <wp:docPr id="1" name="Рисунок 1" descr="https://e.profkiosk.ru/service_tbn2/fxpx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fxpx-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25" w:lineRule="atLeast"/>
        <w:textAlignment w:val="baseline"/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</w:pPr>
      <w:r w:rsidRPr="00CE08AA"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  <w:t>Шварц Д. Искусство мыслить масштабно. Минск: Попурри, 2017. — 288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Одна из книг, которые я перечитываю регулярно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Павел Анненков,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предприниматель, основатель компаний «Аптренд», Trinova, Florista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«Хотя книга и относится к серии мотивационных, в ней автор не просто призывает изменить свое мышление, а дает конкретные шаги, как это сделать. Главное, что он показывает причины нашего неумения и боязни создавать большие проекты. Вывод из книги: многие предприниматели не становятся успешными только из-за неумения масштабно мыслить».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2" name="Рисунок 2" descr="https://e.profkiosk.ru/service_tbn2/pcjr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pcjr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25" w:lineRule="atLeast"/>
        <w:textAlignment w:val="baseline"/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</w:pPr>
      <w:r w:rsidRPr="00CE08AA"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  <w:t>Коттер Дж. Лидерство Мацуситы. Уроки выдающегося предпринимателя ХХ века. М.: Альпина Паблишер, 2015. — 256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Точное попадание в целевую аудиторию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Евгений Чичваркин,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российский предприниматель, сооснователь и бывший совладелец сети салонов сотовой связи «Евросеть»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«Серьезная и временами трагическая книга. Рассказ о том, что всего можно достичь только за счет предельной концентрации моральных и физических сил. Классный момент, когда для найма электриков автор развешивал объявления о приеме на работу на столбах освещения. Стопроцентное попадание в целевую аудиторию».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3" name="Рисунок 3" descr="https://e.profkiosk.ru/service_tbn2/bq7o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bq7o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25" w:lineRule="atLeast"/>
        <w:textAlignment w:val="baseline"/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</w:pPr>
      <w:r w:rsidRPr="00CE08AA"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  <w:t>Друкер П. Друкер на каждый день. 366 советов успешному менеджеру. М.: Манн, Иванов и Фербер, 2012. — 432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Друкер жил, Друкер жив, Друкер будет жить!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Владимир Моженков,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независимый директор в совете директоров ряда компаний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«Когда меня спрашивают, что лучше почитать по менеджменту, я всегда отвечаю: „Читайте Питера Друкера“. Цель каждого менеджера — быть эффективным в своей сфере. В своих книгах Друкер доходчиво и четко раскладывает по полкам, как добиться максимальной результативности».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4" name="Рисунок 4" descr="https://e.profkiosk.ru/service_tbn2/yldv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yldvh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25" w:lineRule="atLeast"/>
        <w:textAlignment w:val="baseline"/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</w:pPr>
      <w:r w:rsidRPr="00CE08AA"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  <w:t>Батырев М. (Комбат). 45 татуировок продавана. М.: Манн, Иванов и Фербер, 2017. — 336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Доходчивое руководство к действию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Ксения Рясова,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президент компании Finn Flare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«Очень нужная книга... Я уже давала почитать ее разным людям и обязательно дам почитать своим сыновьям. Для тех, кто только начинает свой бизнес, хорошее, доходчивое и очень легко читаемое руководство к действию. Книга написана честно, и в этом ее сила».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5" name="Рисунок 5" descr="https://e.profkiosk.ru/service_tbn2/65-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65-w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25" w:lineRule="atLeast"/>
        <w:textAlignment w:val="baseline"/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</w:pPr>
      <w:r w:rsidRPr="00CE08AA"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  <w:t>Лалу Ф. Открывая организации будущего. М.: Манн, Иванов и Фербер, 2017. — 432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Меняет представление о развитии компании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Михаил Чернышев,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директор по маркетингу сети пиццерий «Додо Пицца»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«Есть книги, которые полностью меняют представление о чем-либо. Как будто тебе обновили операционную систему. Одна из таких книг — исследование холократических компаний Фредерика Лалу».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6" name="Рисунок 6" descr="https://e.profkiosk.ru/service_tbn2/kxg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kxgl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25" w:lineRule="atLeast"/>
        <w:textAlignment w:val="baseline"/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</w:pPr>
      <w:r w:rsidRPr="00CE08AA">
        <w:rPr>
          <w:rFonts w:ascii="HelveticaNeueCyr" w:eastAsia="Times New Roman" w:hAnsi="HelveticaNeueCyr" w:cs="Times New Roman"/>
          <w:color w:val="000000"/>
          <w:sz w:val="20"/>
          <w:szCs w:val="20"/>
          <w:lang w:eastAsia="ru-RU"/>
        </w:rPr>
        <w:t>Недякин М. Искренний сервис. М.: Манн, Иванов и Фербер, 2017. — 192 с.</w:t>
      </w:r>
    </w:p>
    <w:p w:rsidR="00CE08AA" w:rsidRPr="00CE08AA" w:rsidRDefault="00CE08AA" w:rsidP="00CE08AA">
      <w:pPr>
        <w:shd w:val="clear" w:color="auto" w:fill="000000"/>
        <w:spacing w:after="0" w:line="345" w:lineRule="atLeast"/>
        <w:textAlignment w:val="baseline"/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  <w:t>Также читайте</w:t>
      </w:r>
      <w:r w:rsidRPr="00CE08AA"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  <w:br/>
      </w:r>
      <w:r w:rsidRPr="00CE08AA"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  <w:br/>
      </w:r>
      <w:hyperlink r:id="rId10" w:tgtFrame="_blank" w:history="1">
        <w:r w:rsidRPr="00CE08AA">
          <w:rPr>
            <w:rFonts w:ascii="HelveticaNeueCyr" w:eastAsia="Times New Roman" w:hAnsi="HelveticaNeueCyr" w:cs="Times New Roman"/>
            <w:b/>
            <w:bCs/>
            <w:color w:val="FFFFFF"/>
            <w:sz w:val="32"/>
            <w:u w:val="single"/>
            <w:lang w:eastAsia="ru-RU"/>
          </w:rPr>
          <w:t>«Как превратить 60 процентов клиентской базы в постоянных покупателей»</w:t>
        </w:r>
      </w:hyperlink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Как выстроить бренд «на века»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Владимир Садовин,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генеральный директор сети «Азбука Вкуса»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«Это готовая формула того, как сделать свою компанию успешной на рынке и выстроить бренд „на века“. Мне как бизнесмену, стремящемуся создать лучшую в мире розничную сеть, импонирует творческий подход автора и умение облечь свои мысли в доступную форму».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7" name="Рисунок 7" descr="https://e.profkiosk.ru/service_tbn2/rhn7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rhn7w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Шульц Г. Влейте в нее свое сердце. М.: Манн, Иванов и Фербер, 2005. — 288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Заряжает энергией в сложные моменты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Федор Овчинников,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основатель сети пиццерий «Додо Пицца»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«Мне помогли истории великих предпринимателей и великих компаний. Эти книги („McDonald’s: Как создавалась империя“ Рея Крока, „Сделано в Америке: Как я создал Wal-Mart“ Сэма Уолтона, „Влейте в нее свое сердце“ Говарда Шульца. — Примеч. ред.) были источниками вдохновения, сил и мотивации. Я читал их и заряжался энергией в самые сложные моменты своей предпринимательской карьеры».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8" name="Рисунок 8" descr="https://e.profkiosk.ru/service_tbn2/ym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ymab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000000"/>
        <w:spacing w:after="0" w:line="345" w:lineRule="atLeast"/>
        <w:textAlignment w:val="baseline"/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  <w:t>Также читайте</w:t>
      </w:r>
      <w:r w:rsidRPr="00CE08AA"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  <w:br/>
      </w:r>
      <w:r w:rsidRPr="00CE08AA">
        <w:rPr>
          <w:rFonts w:ascii="HelveticaNeueCyr" w:eastAsia="Times New Roman" w:hAnsi="HelveticaNeueCyr" w:cs="Times New Roman"/>
          <w:b/>
          <w:bCs/>
          <w:color w:val="FFFFFF"/>
          <w:sz w:val="32"/>
          <w:szCs w:val="32"/>
          <w:lang w:eastAsia="ru-RU"/>
        </w:rPr>
        <w:br/>
      </w:r>
      <w:hyperlink r:id="rId13" w:tgtFrame="_blank" w:history="1">
        <w:r w:rsidRPr="00CE08AA">
          <w:rPr>
            <w:rFonts w:ascii="HelveticaNeueCyr" w:eastAsia="Times New Roman" w:hAnsi="HelveticaNeueCyr" w:cs="Times New Roman"/>
            <w:b/>
            <w:bCs/>
            <w:color w:val="FFFFFF"/>
            <w:sz w:val="32"/>
            <w:u w:val="single"/>
            <w:lang w:eastAsia="ru-RU"/>
          </w:rPr>
          <w:t>«Как найти смысл в работе, когда все достало»</w:t>
        </w:r>
      </w:hyperlink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Клейсон Дж. Самый богатый человек в Вавилоне. Минск: Попурри, 2018. — 160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Набор правил и моделей поведения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Владимир Моженков, 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независимый директор в совете директоров ряда компаний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«Это не просто книга, в которой описана история обогащения человека. Это практический мануал из набора правил и моделей поведения, используя которые, вы обязательно достигните результата. Но что самое интересное — это путь осознания человеком разницы между „знать“ и „применять“, ведь совсем немногие реально понимают ее».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>
        <w:rPr>
          <w:rFonts w:ascii="CharterC" w:eastAsia="Times New Roman" w:hAnsi="CharterC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14625" cy="3838575"/>
            <wp:effectExtent l="19050" t="0" r="9525" b="0"/>
            <wp:docPr id="9" name="Рисунок 9" descr="https://e.profkiosk.ru/service_tbn2/lkfp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lkfp2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Брэнсон Р. Теряя невинность. М.: Альпина Паблишер, 2018. — 614 с.</w:t>
      </w:r>
    </w:p>
    <w:p w:rsidR="00CE08AA" w:rsidRPr="00CE08AA" w:rsidRDefault="00CE08AA" w:rsidP="00CE08AA">
      <w:pPr>
        <w:shd w:val="clear" w:color="auto" w:fill="FFFFFF"/>
        <w:spacing w:after="240" w:line="270" w:lineRule="atLeast"/>
        <w:textAlignment w:val="baseline"/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</w:pPr>
      <w:r w:rsidRPr="00CE08AA">
        <w:rPr>
          <w:rFonts w:ascii="HelveticaNeueCyr" w:eastAsia="Times New Roman" w:hAnsi="HelveticaNeueCyr" w:cs="Times New Roman"/>
          <w:b/>
          <w:bCs/>
          <w:color w:val="000000"/>
          <w:sz w:val="24"/>
          <w:szCs w:val="24"/>
          <w:lang w:eastAsia="ru-RU"/>
        </w:rPr>
        <w:t>Порция адреналина для новичков в бизнесе</w:t>
      </w:r>
    </w:p>
    <w:p w:rsidR="00CE08AA" w:rsidRPr="00CE08AA" w:rsidRDefault="00CE08AA" w:rsidP="00CE08AA">
      <w:pPr>
        <w:shd w:val="clear" w:color="auto" w:fill="FFFFFF"/>
        <w:spacing w:after="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Евгений Чичваркин,</w:t>
      </w: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 предприниматель, сооснователь и бывший совладелец сети салонов сотовой связи «Евросеть»</w:t>
      </w:r>
    </w:p>
    <w:p w:rsidR="00CE08AA" w:rsidRPr="00CE08AA" w:rsidRDefault="00CE08AA" w:rsidP="00CE08AA">
      <w:pPr>
        <w:shd w:val="clear" w:color="auto" w:fill="FFFFFF"/>
        <w:spacing w:after="240" w:line="240" w:lineRule="auto"/>
        <w:textAlignment w:val="baseline"/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</w:pPr>
      <w:r w:rsidRPr="00CE08AA">
        <w:rPr>
          <w:rFonts w:ascii="CharterC" w:eastAsia="Times New Roman" w:hAnsi="CharterC" w:cs="Times New Roman"/>
          <w:color w:val="000000"/>
          <w:sz w:val="24"/>
          <w:szCs w:val="24"/>
          <w:lang w:eastAsia="ru-RU"/>
        </w:rPr>
        <w:t>«Аж дух захватывает! Иногда кажется, как будто сам на высоте и испытываешь гипоксию. Потрясающая книга! Единственное, что хочется сказать: если вы не обладаете таким бессознательным анализом, то не надо повторять это, так как это небезопасно в финансовом плане. Для начинающих предпринимателей — хорошая порция адреналина».</w:t>
      </w:r>
    </w:p>
    <w:p w:rsidR="00D6194B" w:rsidRDefault="00D6194B"/>
    <w:sectPr w:rsidR="00D6194B" w:rsidSect="00D6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8AA"/>
    <w:rsid w:val="00CE08AA"/>
    <w:rsid w:val="00D6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C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C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">
    <w:name w:val="strong"/>
    <w:basedOn w:val="a"/>
    <w:rsid w:val="00C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8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84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.gd.ru/article.aspx?aid=66115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e.gd.ru/article.aspx?aid=66113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dcterms:created xsi:type="dcterms:W3CDTF">2018-12-04T09:27:00Z</dcterms:created>
  <dcterms:modified xsi:type="dcterms:W3CDTF">2018-12-04T09:28:00Z</dcterms:modified>
</cp:coreProperties>
</file>